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Times New Roman" w:hAnsi="Times New Roman"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  <w:t>Электронные трудовые книжки: обязательная отчетность</w:t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18 февраля  2020 г.                                                                                       г.Уссурийск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5"/>
          <w:szCs w:val="25"/>
        </w:rPr>
        <w:t>В межрайонной налоговой инспекции № 9 по Приморскому краю был проведен семинар для страхователей, организованный филиалом ООО «Компании Тензор», по темам:</w:t>
      </w:r>
      <w:bookmarkStart w:id="0" w:name="_GoBack"/>
      <w:bookmarkEnd w:id="0"/>
      <w:r>
        <w:rPr>
          <w:sz w:val="25"/>
          <w:szCs w:val="25"/>
        </w:rPr>
        <w:t xml:space="preserve"> электронн</w:t>
      </w:r>
      <w:r>
        <w:rPr>
          <w:sz w:val="25"/>
          <w:szCs w:val="25"/>
        </w:rPr>
        <w:t>ая</w:t>
      </w:r>
      <w:r>
        <w:rPr>
          <w:sz w:val="25"/>
          <w:szCs w:val="25"/>
        </w:rPr>
        <w:t xml:space="preserve"> отправк</w:t>
      </w:r>
      <w:r>
        <w:rPr>
          <w:sz w:val="25"/>
          <w:szCs w:val="25"/>
        </w:rPr>
        <w:t>а</w:t>
      </w:r>
      <w:r>
        <w:rPr>
          <w:sz w:val="25"/>
          <w:szCs w:val="25"/>
        </w:rPr>
        <w:t xml:space="preserve"> бухгалтерской отчетности и представлени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 в ПФР сведений о трудовой деятельности зарегистрированных лиц.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sz w:val="26"/>
          <w:szCs w:val="26"/>
        </w:rPr>
        <w:t xml:space="preserve">В семинаре приняла участие </w:t>
      </w:r>
      <w:r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персонифицированного учета и взаимодействия со страхователями Управления Юлия Русакевич.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sz w:val="26"/>
          <w:szCs w:val="26"/>
        </w:rPr>
        <w:t xml:space="preserve">На встрече </w:t>
      </w:r>
      <w:r>
        <w:rPr>
          <w:sz w:val="26"/>
          <w:szCs w:val="26"/>
        </w:rPr>
        <w:t>она</w:t>
      </w:r>
      <w:r>
        <w:rPr>
          <w:sz w:val="26"/>
          <w:szCs w:val="26"/>
        </w:rPr>
        <w:t xml:space="preserve"> рассказала о введении новой формы отчетности в связи с изменением норм законодательства о предоставлении сведений о трудовой деятельности в электронном виде, о преимуществах ведения электронной трудовой книжки, о подготовительных мероприятиях работодателя в части перехода на представление в ПФР новой формы отчетности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напомнила о том, что до конца этого года работникам необходимо сделать выбор: продолжить ведение традиционной трудовой книжки либо перейти на электронную версию документа. У граждан, начинающих трудовую деятельность с 1 января 2021 г., будет вестись только электронная трудовая книжка.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Работодатели будут ежемесячно предоставлять в ПФР данные, которые включают в себя: место работы сотрудника, занимаемую должность, момент трудоустройства, продвижение по службе, увольнение. Вся информация будет учитываться  в уже существующей системе персонифицированного учета ПФР. </w:t>
      </w:r>
    </w:p>
    <w:p>
      <w:pPr>
        <w:pStyle w:val="Normal"/>
        <w:spacing w:lineRule="auto" w:line="31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1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0"/>
          <w:szCs w:val="20"/>
        </w:rPr>
        <w:t>Заместитель начальника отдела персонифицированного учета и   взаимодействия со страхователями Управления Наталья Спиридонова</w:t>
      </w:r>
    </w:p>
    <w:p>
      <w:pPr>
        <w:pStyle w:val="Style21"/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33 70 65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b62a8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LibreOffice/6.1.5.2$Windows_x86 LibreOffice_project/90f8dcf33c87b3705e78202e3df5142b201bd805</Application>
  <Pages>1</Pages>
  <Words>209</Words>
  <Characters>1540</Characters>
  <CharactersWithSpaces>1913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2020-02-11T22:49:00Z</dcterms:created>
  <dc:creator>Панфиленко Оксана Владимировна</dc:creator>
  <dc:description/>
  <dc:language>ru-RU</dc:language>
  <cp:lastModifiedBy/>
  <cp:lastPrinted>2020-02-18T17:25:34Z</cp:lastPrinted>
  <dcterms:modified xsi:type="dcterms:W3CDTF">2020-02-18T17:25:39Z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